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2D5CA" w14:textId="77777777" w:rsidR="006737DA" w:rsidRPr="006737DA" w:rsidRDefault="006737DA" w:rsidP="006737DA">
      <w:pPr>
        <w:shd w:val="clear" w:color="auto" w:fill="FFFFFF"/>
        <w:spacing w:after="0" w:line="240" w:lineRule="auto"/>
        <w:outlineLvl w:val="0"/>
        <w:rPr>
          <w:rFonts w:ascii="Noto Sans" w:eastAsia="Times New Roman" w:hAnsi="Noto Sans" w:cs="Noto Sans"/>
          <w:caps/>
          <w:color w:val="171617"/>
          <w:spacing w:val="10"/>
          <w:kern w:val="36"/>
          <w:sz w:val="48"/>
          <w:szCs w:val="48"/>
          <w:lang w:val="en-IE" w:eastAsia="en-IE"/>
        </w:rPr>
      </w:pPr>
      <w:r w:rsidRPr="006737DA">
        <w:rPr>
          <w:rFonts w:ascii="Noto Sans" w:eastAsia="Times New Roman" w:hAnsi="Noto Sans" w:cs="Noto Sans"/>
          <w:caps/>
          <w:color w:val="171617"/>
          <w:spacing w:val="10"/>
          <w:kern w:val="36"/>
          <w:sz w:val="48"/>
          <w:szCs w:val="48"/>
          <w:lang w:val="en-IE" w:eastAsia="en-IE"/>
        </w:rPr>
        <w:t>THE BATTLE OF LAMBSTOWN, 1650</w:t>
      </w:r>
    </w:p>
    <w:p w14:paraId="58A08ADC" w14:textId="77777777" w:rsidR="006737DA" w:rsidRPr="006737DA" w:rsidRDefault="006737DA" w:rsidP="006737DA">
      <w:pPr>
        <w:shd w:val="clear" w:color="auto" w:fill="FFFFFF"/>
        <w:spacing w:line="240" w:lineRule="auto"/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</w:pPr>
      <w:r w:rsidRPr="006737DA">
        <w:rPr>
          <w:rFonts w:ascii="Roboto" w:eastAsia="Times New Roman" w:hAnsi="Roboto" w:cs="Times New Roman"/>
          <w:noProof/>
          <w:color w:val="3E3F40"/>
          <w:sz w:val="24"/>
          <w:szCs w:val="24"/>
          <w:lang w:val="en-IE" w:eastAsia="en-IE"/>
        </w:rPr>
        <w:drawing>
          <wp:inline distT="0" distB="0" distL="0" distR="0" wp14:anchorId="688CD2C8" wp14:editId="7D7F3EF5">
            <wp:extent cx="7620000" cy="53054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30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C0A04" w14:textId="77777777" w:rsidR="006737DA" w:rsidRPr="006737DA" w:rsidRDefault="006737DA" w:rsidP="006737DA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</w:pP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On the 5th of October  1650 a bloody battle was fought near the border of Bree and Glynn parishes at place called </w:t>
      </w:r>
      <w:proofErr w:type="spellStart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fldChar w:fldCharType="begin"/>
      </w: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instrText xml:space="preserve"> HYPERLINK "https://www.google.ie/maps/place/Lambstown+Little,+Co.+Wexford/@52.3762887,-6.6135557,7434m/data=!3m1!1e3!4m5!3m4!1s0x4842a8245c046845:0x74eeebc94d64f38a!8m2!3d52.3769972!4d-6.6097078" \t "_blank" </w:instrText>
      </w: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fldChar w:fldCharType="separate"/>
      </w:r>
      <w:r w:rsidRPr="006737DA">
        <w:rPr>
          <w:rFonts w:ascii="Roboto" w:eastAsia="Times New Roman" w:hAnsi="Roboto" w:cs="Times New Roman"/>
          <w:color w:val="000000"/>
          <w:sz w:val="24"/>
          <w:szCs w:val="24"/>
          <w:u w:val="single"/>
          <w:shd w:val="clear" w:color="auto" w:fill="FFDE00"/>
          <w:lang w:val="en-IE" w:eastAsia="en-IE"/>
        </w:rPr>
        <w:t>Lambstown</w:t>
      </w:r>
      <w:proofErr w:type="spellEnd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fldChar w:fldCharType="end"/>
      </w: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.  It saw a small Irish Confederate force take on Oliver Cromwell’s new model army in a violent struggle that would leave many dead and wounded.</w:t>
      </w:r>
    </w:p>
    <w:p w14:paraId="5D190B1A" w14:textId="77777777" w:rsidR="006737DA" w:rsidRPr="006737DA" w:rsidRDefault="006737DA" w:rsidP="006737DA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</w:pP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The seeds of the battle had been sown a year earlier when Cromwell’s army marched through Bree on its way to Wexford town, camping for a night in</w:t>
      </w:r>
      <w:hyperlink r:id="rId5" w:tgtFrame="_blank" w:history="1">
        <w:r w:rsidRPr="006737DA">
          <w:rPr>
            <w:rFonts w:ascii="Roboto" w:eastAsia="Times New Roman" w:hAnsi="Roboto" w:cs="Times New Roman"/>
            <w:color w:val="000000"/>
            <w:sz w:val="24"/>
            <w:szCs w:val="24"/>
            <w:u w:val="single"/>
            <w:shd w:val="clear" w:color="auto" w:fill="FFDE00"/>
            <w:lang w:val="en-IE" w:eastAsia="en-IE"/>
          </w:rPr>
          <w:t> </w:t>
        </w:r>
        <w:proofErr w:type="spellStart"/>
        <w:r w:rsidRPr="006737DA">
          <w:rPr>
            <w:rFonts w:ascii="Roboto" w:eastAsia="Times New Roman" w:hAnsi="Roboto" w:cs="Times New Roman"/>
            <w:color w:val="000000"/>
            <w:sz w:val="24"/>
            <w:szCs w:val="24"/>
            <w:u w:val="single"/>
            <w:shd w:val="clear" w:color="auto" w:fill="FFDE00"/>
            <w:lang w:val="en-IE" w:eastAsia="en-IE"/>
          </w:rPr>
          <w:t>Garranstackle</w:t>
        </w:r>
        <w:proofErr w:type="spellEnd"/>
      </w:hyperlink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 townland (Shield 1920, p. 117). Although Wexford was subsequently captured and many of its citizens massacred, Bree and the surrounding parishes were not subdued.</w:t>
      </w:r>
    </w:p>
    <w:p w14:paraId="24CBC182" w14:textId="77777777" w:rsidR="006737DA" w:rsidRPr="006737DA" w:rsidRDefault="006737DA" w:rsidP="006737DA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</w:pPr>
      <w:r w:rsidRPr="006737DA">
        <w:rPr>
          <w:rFonts w:ascii="Roboto" w:eastAsia="Times New Roman" w:hAnsi="Roboto" w:cs="Times New Roman"/>
          <w:noProof/>
          <w:color w:val="3E3F40"/>
          <w:sz w:val="24"/>
          <w:szCs w:val="24"/>
          <w:lang w:val="en-IE" w:eastAsia="en-IE"/>
        </w:rPr>
        <w:lastRenderedPageBreak/>
        <w:drawing>
          <wp:inline distT="0" distB="0" distL="0" distR="0" wp14:anchorId="159F4A52" wp14:editId="1AF2F572">
            <wp:extent cx="5257800" cy="3495675"/>
            <wp:effectExtent l="0" t="0" r="0" b="9525"/>
            <wp:docPr id="6" name="Picture 6" descr="A cabin with plenty of food is better than a hungry cast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 cabin with plenty of food is better than a hungry castl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Macmine castle, home of Nicholas Fitzhenry</w:t>
      </w:r>
    </w:p>
    <w:p w14:paraId="37CB62A2" w14:textId="77777777" w:rsidR="006737DA" w:rsidRPr="006737DA" w:rsidRDefault="006737DA" w:rsidP="006737DA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</w:pP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 xml:space="preserve">A group of rebel fighters remained in the vicinity, under the command </w:t>
      </w:r>
      <w:proofErr w:type="gramStart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of  Nicholas</w:t>
      </w:r>
      <w:proofErr w:type="gramEnd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 xml:space="preserve"> Fitzhenry of Macmine castle, Bree. On the 5th of October Nicholas’ men joined forces with a small Confederate army, led by</w:t>
      </w:r>
      <w:hyperlink r:id="rId7" w:tgtFrame="_blank" w:history="1">
        <w:r w:rsidRPr="006737DA">
          <w:rPr>
            <w:rFonts w:ascii="Roboto" w:eastAsia="Times New Roman" w:hAnsi="Roboto" w:cs="Times New Roman"/>
            <w:color w:val="000000"/>
            <w:sz w:val="24"/>
            <w:szCs w:val="24"/>
            <w:u w:val="single"/>
            <w:shd w:val="clear" w:color="auto" w:fill="FFDE00"/>
            <w:lang w:val="en-IE" w:eastAsia="en-IE"/>
          </w:rPr>
          <w:t> Piers Butler </w:t>
        </w:r>
      </w:hyperlink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 xml:space="preserve">of </w:t>
      </w:r>
      <w:proofErr w:type="spellStart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Duiske</w:t>
      </w:r>
      <w:proofErr w:type="spellEnd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 xml:space="preserve"> and together they marched to meet Cromwell’s </w:t>
      </w:r>
      <w:proofErr w:type="gramStart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battle hardened</w:t>
      </w:r>
      <w:proofErr w:type="gramEnd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 xml:space="preserve"> garrison from Wexford town.</w:t>
      </w:r>
    </w:p>
    <w:p w14:paraId="1093A27E" w14:textId="77777777" w:rsidR="006737DA" w:rsidRPr="006737DA" w:rsidRDefault="006737DA" w:rsidP="006737DA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</w:pPr>
      <w:r w:rsidRPr="006737DA">
        <w:rPr>
          <w:rFonts w:ascii="Roboto" w:eastAsia="Times New Roman" w:hAnsi="Roboto" w:cs="Times New Roman"/>
          <w:noProof/>
          <w:color w:val="3E3F40"/>
          <w:sz w:val="24"/>
          <w:szCs w:val="24"/>
          <w:lang w:val="en-IE" w:eastAsia="en-IE"/>
        </w:rPr>
        <w:drawing>
          <wp:inline distT="0" distB="0" distL="0" distR="0" wp14:anchorId="75BEDF17" wp14:editId="36817CE7">
            <wp:extent cx="4467225" cy="3219450"/>
            <wp:effectExtent l="0" t="0" r="9525" b="0"/>
            <wp:docPr id="7" name="Picture 7" descr="fullscreen-capture-18012017-120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ullscreen-capture-18012017-12063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The site of the battle, ‘Bloody gap’ on the 1st edition O.S. map of c. 1839</w:t>
      </w:r>
    </w:p>
    <w:p w14:paraId="0ACD73C0" w14:textId="77777777" w:rsidR="006737DA" w:rsidRPr="006737DA" w:rsidRDefault="006737DA" w:rsidP="006737DA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</w:pP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 xml:space="preserve">From the start, the encounter did not go well for the Irish and at a spot later referred to as ‘Bloody Gap’, they were decisively defeated (this location is recorded on the </w:t>
      </w: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lastRenderedPageBreak/>
        <w:t>Ordnance Survey Map of c. 1839, see above).  Reputedly the carnage was so great that the surrounding ditches ran red with blood for two days afterwards (Griffiths 1877, p. 134).</w:t>
      </w:r>
    </w:p>
    <w:p w14:paraId="06DE342B" w14:textId="77777777" w:rsidR="006737DA" w:rsidRPr="006737DA" w:rsidRDefault="006737DA" w:rsidP="006737DA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</w:pPr>
      <w:r w:rsidRPr="006737DA">
        <w:rPr>
          <w:rFonts w:ascii="Roboto" w:eastAsia="Times New Roman" w:hAnsi="Roboto" w:cs="Times New Roman"/>
          <w:noProof/>
          <w:color w:val="3E3F40"/>
          <w:sz w:val="24"/>
          <w:szCs w:val="24"/>
          <w:lang w:val="en-IE" w:eastAsia="en-IE"/>
        </w:rPr>
        <w:drawing>
          <wp:inline distT="0" distB="0" distL="0" distR="0" wp14:anchorId="20A17406" wp14:editId="6CECD64E">
            <wp:extent cx="5095875" cy="3971925"/>
            <wp:effectExtent l="0" t="0" r="9525" b="9525"/>
            <wp:docPr id="8" name="Picture 8" descr="battle-of-lambstown-wexfo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attle-of-lambstown-wexfor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17th century battle scene</w:t>
      </w:r>
    </w:p>
    <w:p w14:paraId="1583F791" w14:textId="77777777" w:rsidR="006737DA" w:rsidRPr="006737DA" w:rsidRDefault="006737DA" w:rsidP="006737DA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</w:pP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Nicholas Fitzhenry distinguished himself during the battle and his men caused much confusion and destruction in the Cromwellian ranks (</w:t>
      </w:r>
      <w:r w:rsidRPr="006737DA">
        <w:rPr>
          <w:rFonts w:ascii="Roboto" w:eastAsia="Times New Roman" w:hAnsi="Roboto" w:cs="Times New Roman"/>
          <w:i/>
          <w:iCs/>
          <w:color w:val="3E3F40"/>
          <w:sz w:val="24"/>
          <w:szCs w:val="24"/>
          <w:lang w:val="en-IE" w:eastAsia="en-IE"/>
        </w:rPr>
        <w:t>ibid</w:t>
      </w: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). However, it was all in vain and by the end of the fighting the Irish force was destroyed.</w:t>
      </w:r>
    </w:p>
    <w:p w14:paraId="02BD3405" w14:textId="77777777" w:rsidR="006737DA" w:rsidRPr="006737DA" w:rsidRDefault="006737DA" w:rsidP="006737DA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</w:pP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 xml:space="preserve">Their leader, Piers Butler, was captured and summarily executed, while three of Nicholas’ brothers lay dead </w:t>
      </w:r>
      <w:proofErr w:type="spellStart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dead</w:t>
      </w:r>
      <w:proofErr w:type="spellEnd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 xml:space="preserve"> on the battle field.  Although he escaped the fighting, Nicholas was a marked man and had to flee to France, abandoning Macmine castle and thus ending over 400 years of </w:t>
      </w:r>
      <w:hyperlink r:id="rId10" w:tgtFrame="_blank" w:history="1">
        <w:r w:rsidRPr="006737DA">
          <w:rPr>
            <w:rFonts w:ascii="Roboto" w:eastAsia="Times New Roman" w:hAnsi="Roboto" w:cs="Times New Roman"/>
            <w:color w:val="000000"/>
            <w:sz w:val="24"/>
            <w:szCs w:val="24"/>
            <w:u w:val="single"/>
            <w:shd w:val="clear" w:color="auto" w:fill="FFDE00"/>
            <w:lang w:val="en-IE" w:eastAsia="en-IE"/>
          </w:rPr>
          <w:t>Fitzhenry rule in</w:t>
        </w:r>
      </w:hyperlink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 Bree parish.</w:t>
      </w:r>
    </w:p>
    <w:p w14:paraId="2F815C17" w14:textId="77777777" w:rsidR="006737DA" w:rsidRPr="006737DA" w:rsidRDefault="006737DA" w:rsidP="006737DA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</w:pPr>
      <w:r w:rsidRPr="006737DA">
        <w:rPr>
          <w:rFonts w:ascii="Roboto" w:eastAsia="Times New Roman" w:hAnsi="Roboto" w:cs="Times New Roman"/>
          <w:b/>
          <w:bCs/>
          <w:i/>
          <w:iCs/>
          <w:color w:val="3E3F40"/>
          <w:sz w:val="24"/>
          <w:szCs w:val="24"/>
          <w:lang w:val="en-IE" w:eastAsia="en-IE"/>
        </w:rPr>
        <w:t>Notes</w:t>
      </w:r>
    </w:p>
    <w:p w14:paraId="10B6A1A6" w14:textId="77777777" w:rsidR="006737DA" w:rsidRPr="006737DA" w:rsidRDefault="006737DA" w:rsidP="006737DA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</w:pP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 xml:space="preserve">1. Oliver Cromwell was not personally involved in the Battle of </w:t>
      </w:r>
      <w:proofErr w:type="spellStart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Lamstown</w:t>
      </w:r>
      <w:proofErr w:type="spellEnd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 xml:space="preserve"> having left for England in May </w:t>
      </w:r>
      <w:proofErr w:type="gramStart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1650 .</w:t>
      </w:r>
      <w:proofErr w:type="gramEnd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 xml:space="preserve"> His army in Ireland was left under the command of his son in law, </w:t>
      </w:r>
      <w:hyperlink r:id="rId11" w:tgtFrame="_blank" w:history="1">
        <w:r w:rsidRPr="006737DA">
          <w:rPr>
            <w:rFonts w:ascii="Roboto" w:eastAsia="Times New Roman" w:hAnsi="Roboto" w:cs="Times New Roman"/>
            <w:color w:val="000000"/>
            <w:sz w:val="24"/>
            <w:szCs w:val="24"/>
            <w:u w:val="single"/>
            <w:shd w:val="clear" w:color="auto" w:fill="FFDE00"/>
            <w:lang w:val="en-IE" w:eastAsia="en-IE"/>
          </w:rPr>
          <w:t>Henry Ireton</w:t>
        </w:r>
      </w:hyperlink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.</w:t>
      </w:r>
    </w:p>
    <w:p w14:paraId="496405C4" w14:textId="77777777" w:rsidR="006737DA" w:rsidRPr="006737DA" w:rsidRDefault="006737DA" w:rsidP="006737DA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</w:pP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 xml:space="preserve">2. Other commanders in the Irish army at </w:t>
      </w:r>
      <w:proofErr w:type="spellStart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Lambstown</w:t>
      </w:r>
      <w:proofErr w:type="spellEnd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 xml:space="preserve"> included Thomas </w:t>
      </w:r>
      <w:proofErr w:type="spellStart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Esmonde</w:t>
      </w:r>
      <w:proofErr w:type="spellEnd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 xml:space="preserve"> of </w:t>
      </w:r>
      <w:proofErr w:type="spellStart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Ballynastragh</w:t>
      </w:r>
      <w:proofErr w:type="spellEnd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 xml:space="preserve">, Christopher </w:t>
      </w:r>
      <w:proofErr w:type="spellStart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Hore</w:t>
      </w:r>
      <w:proofErr w:type="spellEnd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 xml:space="preserve"> of </w:t>
      </w:r>
      <w:proofErr w:type="spellStart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Polehore</w:t>
      </w:r>
      <w:proofErr w:type="spellEnd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 xml:space="preserve">, Philip </w:t>
      </w:r>
      <w:proofErr w:type="spellStart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Hore</w:t>
      </w:r>
      <w:proofErr w:type="spellEnd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 xml:space="preserve"> of </w:t>
      </w:r>
      <w:proofErr w:type="spellStart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Kilshavan</w:t>
      </w:r>
      <w:proofErr w:type="spellEnd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 xml:space="preserve"> and an unnamed Furlong who commanded a force from Glynn.</w:t>
      </w:r>
    </w:p>
    <w:p w14:paraId="1D3E0D57" w14:textId="77777777" w:rsidR="006737DA" w:rsidRPr="006737DA" w:rsidRDefault="006737DA" w:rsidP="006737DA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</w:pPr>
      <w:r w:rsidRPr="006737DA">
        <w:rPr>
          <w:rFonts w:ascii="Roboto" w:eastAsia="Times New Roman" w:hAnsi="Roboto" w:cs="Times New Roman"/>
          <w:b/>
          <w:bCs/>
          <w:color w:val="3E3F40"/>
          <w:sz w:val="24"/>
          <w:szCs w:val="24"/>
          <w:lang w:val="en-IE" w:eastAsia="en-IE"/>
        </w:rPr>
        <w:t>References</w:t>
      </w:r>
    </w:p>
    <w:p w14:paraId="709293FA" w14:textId="77777777" w:rsidR="006737DA" w:rsidRPr="006737DA" w:rsidRDefault="006737DA" w:rsidP="006737DA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</w:pP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lastRenderedPageBreak/>
        <w:t>Griffiths, G.  1877. Chronicles of the County Wexford. Enniscorthy, pp. 133-4</w:t>
      </w:r>
    </w:p>
    <w:p w14:paraId="4243C1B3" w14:textId="77777777" w:rsidR="006737DA" w:rsidRPr="006737DA" w:rsidRDefault="006737DA" w:rsidP="006737DA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</w:pPr>
      <w:proofErr w:type="spellStart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Hore</w:t>
      </w:r>
      <w:proofErr w:type="spellEnd"/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, H. F. (1862) ‘An Account of the Barony of Forth, in the County of Wexford, Written at the Close of the Seventeenth Century’ in </w:t>
      </w:r>
      <w:r w:rsidRPr="006737DA">
        <w:rPr>
          <w:rFonts w:ascii="Roboto" w:eastAsia="Times New Roman" w:hAnsi="Roboto" w:cs="Times New Roman"/>
          <w:i/>
          <w:iCs/>
          <w:color w:val="3E3F40"/>
          <w:sz w:val="24"/>
          <w:szCs w:val="24"/>
          <w:lang w:val="en-IE" w:eastAsia="en-IE"/>
        </w:rPr>
        <w:t>The Journal of the Kilkenny and South-East of Ireland Archaeological Society, New Series, Vol. 4, No. 1 (1862), </w:t>
      </w: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pp. 53-84</w:t>
      </w:r>
    </w:p>
    <w:p w14:paraId="3C6ACED0" w14:textId="77777777" w:rsidR="006737DA" w:rsidRPr="006737DA" w:rsidRDefault="006737DA" w:rsidP="006737DA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</w:pP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Shield, P. (1921) ‘The Parish of Bree’ in </w:t>
      </w:r>
      <w:r w:rsidRPr="006737DA">
        <w:rPr>
          <w:rFonts w:ascii="Roboto" w:eastAsia="Times New Roman" w:hAnsi="Roboto" w:cs="Times New Roman"/>
          <w:i/>
          <w:iCs/>
          <w:color w:val="3E3F40"/>
          <w:sz w:val="24"/>
          <w:szCs w:val="24"/>
          <w:lang w:val="en-IE" w:eastAsia="en-IE"/>
        </w:rPr>
        <w:t xml:space="preserve">The Past: The Organ of the Uí </w:t>
      </w:r>
      <w:proofErr w:type="spellStart"/>
      <w:r w:rsidRPr="006737DA">
        <w:rPr>
          <w:rFonts w:ascii="Roboto" w:eastAsia="Times New Roman" w:hAnsi="Roboto" w:cs="Times New Roman"/>
          <w:i/>
          <w:iCs/>
          <w:color w:val="3E3F40"/>
          <w:sz w:val="24"/>
          <w:szCs w:val="24"/>
          <w:lang w:val="en-IE" w:eastAsia="en-IE"/>
        </w:rPr>
        <w:t>Cinsealaigh</w:t>
      </w:r>
      <w:proofErr w:type="spellEnd"/>
      <w:r w:rsidRPr="006737DA">
        <w:rPr>
          <w:rFonts w:ascii="Roboto" w:eastAsia="Times New Roman" w:hAnsi="Roboto" w:cs="Times New Roman"/>
          <w:i/>
          <w:iCs/>
          <w:color w:val="3E3F40"/>
          <w:sz w:val="24"/>
          <w:szCs w:val="24"/>
          <w:lang w:val="en-IE" w:eastAsia="en-IE"/>
        </w:rPr>
        <w:t xml:space="preserve"> Historical Society, </w:t>
      </w:r>
      <w:r w:rsidRPr="006737DA">
        <w:rPr>
          <w:rFonts w:ascii="Roboto" w:eastAsia="Times New Roman" w:hAnsi="Roboto" w:cs="Times New Roman"/>
          <w:color w:val="3E3F40"/>
          <w:sz w:val="24"/>
          <w:szCs w:val="24"/>
          <w:lang w:val="en-IE" w:eastAsia="en-IE"/>
        </w:rPr>
        <w:t>No. 2 (Dec, 1921), pp. 113-119</w:t>
      </w:r>
    </w:p>
    <w:p w14:paraId="364C47CD" w14:textId="77777777" w:rsidR="005D1480" w:rsidRDefault="005D1480"/>
    <w:sectPr w:rsidR="005D14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">
    <w:charset w:val="00"/>
    <w:family w:val="swiss"/>
    <w:pitch w:val="variable"/>
    <w:sig w:usb0="E00002FF" w:usb1="4000001F" w:usb2="08000029" w:usb3="00000000" w:csb0="00000001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7DA"/>
    <w:rsid w:val="005D1480"/>
    <w:rsid w:val="00673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1E88C"/>
  <w15:chartTrackingRefBased/>
  <w15:docId w15:val="{1FC93DA2-E2F3-4E39-9C48-5FA40159A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935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14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998476">
              <w:marLeft w:val="-2700"/>
              <w:marRight w:val="-270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153818">
          <w:marLeft w:val="0"/>
          <w:marRight w:val="0"/>
          <w:marTop w:val="0"/>
          <w:marBottom w:val="6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en.wikipedia.org/wiki/Piers_Butler_of_Duiske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s://en.wikipedia.org/wiki/Henry_Ireton" TargetMode="External"/><Relationship Id="rId5" Type="http://schemas.openxmlformats.org/officeDocument/2006/relationships/hyperlink" Target="https://www.google.ie/maps/place/Garranstackle,+Bellevue,+Co.+Wexford/@52.4209254,-6.6117212,928m/data=!3m1!1e3!4m5!3m4!1s0x486802099fd96d01:0x907916afc1970763!8m2!3d52.4189103!4d-6.6064197" TargetMode="External"/><Relationship Id="rId10" Type="http://schemas.openxmlformats.org/officeDocument/2006/relationships/hyperlink" Target="https://breeheritage.com/2014/02/18/the-fitzhenry-family-of-macmine-castle/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530</Words>
  <Characters>3023</Characters>
  <Application>Microsoft Office Word</Application>
  <DocSecurity>0</DocSecurity>
  <Lines>25</Lines>
  <Paragraphs>7</Paragraphs>
  <ScaleCrop>false</ScaleCrop>
  <Company/>
  <LinksUpToDate>false</LinksUpToDate>
  <CharactersWithSpaces>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V Carr</dc:creator>
  <cp:keywords/>
  <dc:description/>
  <cp:lastModifiedBy>John V Carr</cp:lastModifiedBy>
  <cp:revision>1</cp:revision>
  <dcterms:created xsi:type="dcterms:W3CDTF">2022-05-23T09:58:00Z</dcterms:created>
  <dcterms:modified xsi:type="dcterms:W3CDTF">2022-05-23T09:59:00Z</dcterms:modified>
</cp:coreProperties>
</file>